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653" w:type="dxa"/>
        <w:jc w:val="center"/>
        <w:tblInd w:w="-809" w:type="dxa"/>
        <w:shd w:val="clear" w:color="auto" w:fill="auto"/>
        <w:tblLayout w:type="fixed"/>
        <w:tblCellMar>
          <w:top w:w="0" w:type="dxa"/>
          <w:left w:w="0" w:type="dxa"/>
          <w:bottom w:w="0" w:type="dxa"/>
          <w:right w:w="0" w:type="dxa"/>
        </w:tblCellMar>
      </w:tblPr>
      <w:tblGrid>
        <w:gridCol w:w="1047"/>
        <w:gridCol w:w="1140"/>
        <w:gridCol w:w="1095"/>
        <w:gridCol w:w="1230"/>
        <w:gridCol w:w="1551"/>
        <w:gridCol w:w="1119"/>
        <w:gridCol w:w="1056"/>
        <w:gridCol w:w="1080"/>
        <w:gridCol w:w="1335"/>
      </w:tblGrid>
      <w:tr>
        <w:tblPrEx>
          <w:shd w:val="clear" w:color="auto" w:fill="auto"/>
          <w:tblLayout w:type="fixed"/>
          <w:tblCellMar>
            <w:top w:w="0" w:type="dxa"/>
            <w:left w:w="0" w:type="dxa"/>
            <w:bottom w:w="0" w:type="dxa"/>
            <w:right w:w="0" w:type="dxa"/>
          </w:tblCellMar>
        </w:tblPrEx>
        <w:trPr>
          <w:trHeight w:val="639" w:hRule="atLeast"/>
          <w:jc w:val="center"/>
        </w:trPr>
        <w:tc>
          <w:tcPr>
            <w:tcW w:w="104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青年教师基本情况</w:t>
            </w:r>
          </w:p>
        </w:tc>
        <w:tc>
          <w:tcPr>
            <w:tcW w:w="11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姓名</w:t>
            </w:r>
          </w:p>
        </w:tc>
        <w:tc>
          <w:tcPr>
            <w:tcW w:w="10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性别</w:t>
            </w:r>
          </w:p>
        </w:tc>
        <w:tc>
          <w:tcPr>
            <w:tcW w:w="15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出生年月</w:t>
            </w:r>
          </w:p>
        </w:tc>
        <w:tc>
          <w:tcPr>
            <w:tcW w:w="10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政治面貌</w:t>
            </w:r>
          </w:p>
        </w:tc>
        <w:tc>
          <w:tcPr>
            <w:tcW w:w="13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39" w:hRule="atLeast"/>
          <w:jc w:val="center"/>
        </w:trPr>
        <w:tc>
          <w:tcPr>
            <w:tcW w:w="104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学历学位</w:t>
            </w:r>
          </w:p>
        </w:tc>
        <w:tc>
          <w:tcPr>
            <w:tcW w:w="10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毕业</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学校、专业</w:t>
            </w:r>
          </w:p>
        </w:tc>
        <w:tc>
          <w:tcPr>
            <w:tcW w:w="15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lang w:eastAsia="zh-CN"/>
              </w:rPr>
            </w:pPr>
          </w:p>
        </w:tc>
        <w:tc>
          <w:tcPr>
            <w:tcW w:w="1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职称</w:t>
            </w:r>
          </w:p>
        </w:tc>
        <w:tc>
          <w:tcPr>
            <w:tcW w:w="10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现所在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院部、专业</w:t>
            </w:r>
          </w:p>
        </w:tc>
        <w:tc>
          <w:tcPr>
            <w:tcW w:w="13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39" w:hRule="atLeast"/>
          <w:jc w:val="center"/>
        </w:trPr>
        <w:tc>
          <w:tcPr>
            <w:tcW w:w="104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导师</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基本情况</w:t>
            </w:r>
          </w:p>
        </w:tc>
        <w:tc>
          <w:tcPr>
            <w:tcW w:w="11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姓名</w:t>
            </w:r>
          </w:p>
        </w:tc>
        <w:tc>
          <w:tcPr>
            <w:tcW w:w="10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性别</w:t>
            </w:r>
          </w:p>
        </w:tc>
        <w:tc>
          <w:tcPr>
            <w:tcW w:w="15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出生年月</w:t>
            </w:r>
          </w:p>
        </w:tc>
        <w:tc>
          <w:tcPr>
            <w:tcW w:w="10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所在专业</w:t>
            </w:r>
          </w:p>
        </w:tc>
        <w:tc>
          <w:tcPr>
            <w:tcW w:w="13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764" w:hRule="atLeast"/>
          <w:jc w:val="center"/>
        </w:trPr>
        <w:tc>
          <w:tcPr>
            <w:tcW w:w="104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职称</w:t>
            </w:r>
          </w:p>
        </w:tc>
        <w:tc>
          <w:tcPr>
            <w:tcW w:w="10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职务</w:t>
            </w:r>
          </w:p>
        </w:tc>
        <w:tc>
          <w:tcPr>
            <w:tcW w:w="15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教授主</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要课程</w:t>
            </w:r>
          </w:p>
        </w:tc>
        <w:tc>
          <w:tcPr>
            <w:tcW w:w="3471"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bookmarkStart w:id="0" w:name="_GoBack"/>
            <w:bookmarkEnd w:id="0"/>
          </w:p>
        </w:tc>
      </w:tr>
      <w:tr>
        <w:tblPrEx>
          <w:tblLayout w:type="fixed"/>
          <w:tblCellMar>
            <w:top w:w="0" w:type="dxa"/>
            <w:left w:w="0" w:type="dxa"/>
            <w:bottom w:w="0" w:type="dxa"/>
            <w:right w:w="0" w:type="dxa"/>
          </w:tblCellMar>
        </w:tblPrEx>
        <w:trPr>
          <w:trHeight w:val="534" w:hRule="atLeast"/>
          <w:jc w:val="center"/>
        </w:trPr>
        <w:tc>
          <w:tcPr>
            <w:tcW w:w="2187"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指导起止时间</w:t>
            </w:r>
          </w:p>
        </w:tc>
        <w:tc>
          <w:tcPr>
            <w:tcW w:w="8466" w:type="dxa"/>
            <w:gridSpan w:val="7"/>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    年   月  起  至      年   月  止</w:t>
            </w:r>
          </w:p>
        </w:tc>
      </w:tr>
      <w:tr>
        <w:tblPrEx>
          <w:tblLayout w:type="fixed"/>
          <w:tblCellMar>
            <w:top w:w="0" w:type="dxa"/>
            <w:left w:w="0" w:type="dxa"/>
            <w:bottom w:w="0" w:type="dxa"/>
            <w:right w:w="0" w:type="dxa"/>
          </w:tblCellMar>
        </w:tblPrEx>
        <w:trPr>
          <w:trHeight w:val="9031" w:hRule="atLeast"/>
          <w:jc w:val="center"/>
        </w:trPr>
        <w:tc>
          <w:tcPr>
            <w:tcW w:w="10653" w:type="dxa"/>
            <w:gridSpan w:val="9"/>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培养计划</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（从教学文件编写、基本教学方法、实践化教学方法、教学技术、课程建设、课堂教学组织、课程考核、听评课等方面制定培养计划，内容不少于500字）</w:t>
            </w:r>
          </w:p>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w:t>
            </w:r>
          </w:p>
          <w:p>
            <w:pPr>
              <w:keepNext w:val="0"/>
              <w:keepLines w:val="0"/>
              <w:widowControl/>
              <w:suppressLineNumbers w:val="0"/>
              <w:ind w:firstLine="6380" w:firstLineChars="2900"/>
              <w:jc w:val="left"/>
              <w:textAlignment w:val="top"/>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ind w:firstLine="6380" w:firstLineChars="2900"/>
              <w:jc w:val="left"/>
              <w:textAlignment w:val="top"/>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ind w:firstLine="6380" w:firstLineChars="2900"/>
              <w:jc w:val="left"/>
              <w:textAlignment w:val="top"/>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ind w:firstLine="6380" w:firstLineChars="2900"/>
              <w:jc w:val="left"/>
              <w:textAlignment w:val="top"/>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ind w:firstLine="6380" w:firstLineChars="2900"/>
              <w:jc w:val="left"/>
              <w:textAlignment w:val="top"/>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ind w:firstLine="6380" w:firstLineChars="2900"/>
              <w:jc w:val="left"/>
              <w:textAlignment w:val="top"/>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ind w:firstLine="6380" w:firstLineChars="2900"/>
              <w:jc w:val="left"/>
              <w:textAlignment w:val="top"/>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ind w:firstLine="6380" w:firstLineChars="2900"/>
              <w:jc w:val="left"/>
              <w:textAlignment w:val="top"/>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ind w:firstLine="6380" w:firstLineChars="2900"/>
              <w:jc w:val="left"/>
              <w:textAlignment w:val="top"/>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ind w:firstLine="6380" w:firstLineChars="2900"/>
              <w:jc w:val="left"/>
              <w:textAlignment w:val="top"/>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ind w:firstLine="6380" w:firstLineChars="290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导师签字：       青年教师签字：</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年     月     日</w:t>
            </w:r>
          </w:p>
        </w:tc>
      </w:tr>
      <w:tr>
        <w:tblPrEx>
          <w:tblLayout w:type="fixed"/>
          <w:tblCellMar>
            <w:top w:w="0" w:type="dxa"/>
            <w:left w:w="0" w:type="dxa"/>
            <w:bottom w:w="0" w:type="dxa"/>
            <w:right w:w="0" w:type="dxa"/>
          </w:tblCellMar>
        </w:tblPrEx>
        <w:trPr>
          <w:trHeight w:val="1437" w:hRule="atLeast"/>
          <w:jc w:val="center"/>
        </w:trPr>
        <w:tc>
          <w:tcPr>
            <w:tcW w:w="10653" w:type="dxa"/>
            <w:gridSpan w:val="9"/>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ind w:firstLine="560" w:firstLineChars="200"/>
              <w:jc w:val="left"/>
              <w:textAlignment w:val="top"/>
              <w:rPr>
                <w:rFonts w:hint="default" w:ascii="宋体" w:hAnsi="宋体" w:eastAsia="宋体" w:cs="宋体"/>
                <w:i w:val="0"/>
                <w:color w:val="000000"/>
                <w:kern w:val="0"/>
                <w:sz w:val="28"/>
                <w:szCs w:val="28"/>
                <w:u w:val="none"/>
                <w:lang w:val="en-US" w:eastAsia="zh-CN" w:bidi="ar"/>
              </w:rPr>
            </w:pPr>
            <w:r>
              <w:rPr>
                <w:sz w:val="28"/>
                <w:szCs w:val="28"/>
              </w:rPr>
              <mc:AlternateContent>
                <mc:Choice Requires="wps">
                  <w:drawing>
                    <wp:anchor distT="0" distB="0" distL="114300" distR="114300" simplePos="0" relativeHeight="251658240" behindDoc="0" locked="0" layoutInCell="1" allowOverlap="1">
                      <wp:simplePos x="0" y="0"/>
                      <wp:positionH relativeFrom="column">
                        <wp:posOffset>1534160</wp:posOffset>
                      </wp:positionH>
                      <wp:positionV relativeFrom="paragraph">
                        <wp:posOffset>635</wp:posOffset>
                      </wp:positionV>
                      <wp:extent cx="0" cy="1028700"/>
                      <wp:effectExtent l="4445" t="0" r="14605" b="0"/>
                      <wp:wrapNone/>
                      <wp:docPr id="2" name="直接连接符 2"/>
                      <wp:cNvGraphicFramePr/>
                      <a:graphic xmlns:a="http://schemas.openxmlformats.org/drawingml/2006/main">
                        <a:graphicData uri="http://schemas.microsoft.com/office/word/2010/wordprocessingShape">
                          <wps:wsp>
                            <wps:cNvCnPr/>
                            <wps:spPr>
                              <a:xfrm>
                                <a:off x="1941830" y="8833485"/>
                                <a:ext cx="0" cy="1028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20.8pt;margin-top:0.05pt;height:81pt;width:0pt;z-index:251658240;mso-width-relative:page;mso-height-relative:page;" filled="f" stroked="t" coordsize="21600,21600" o:gfxdata="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kAXvM9MAAAAIAQAADwAAAAAAAAABACAAAAAi&#10;AAAAZHJzL2Rvd25yZXYueG1sUEsBAhQAFAAAAAgAh07iQL4SyrHWAQAAbwMAAA4AAAAAAAAAAQAg&#10;AAAAIgEAAGRycy9lMm9Eb2MueG1sUEsFBgAAAAAGAAYAWQEAAGoFAAAAAA==&#10;">
                      <v:fill on="f" focussize="0,0"/>
                      <v:stroke weight="0.5pt" color="#000000 [3200]" miterlimit="8" joinstyle="miter"/>
                      <v:imagedata o:title=""/>
                      <o:lock v:ext="edit" aspectratio="f"/>
                    </v:line>
                  </w:pict>
                </mc:Fallback>
              </mc:AlternateContent>
            </w:r>
            <w:r>
              <w:rPr>
                <w:rFonts w:hint="eastAsia" w:ascii="宋体" w:hAnsi="宋体" w:eastAsia="宋体" w:cs="宋体"/>
                <w:i w:val="0"/>
                <w:color w:val="000000"/>
                <w:kern w:val="0"/>
                <w:sz w:val="28"/>
                <w:szCs w:val="28"/>
                <w:u w:val="none"/>
                <w:lang w:val="en-US" w:eastAsia="zh-CN" w:bidi="ar"/>
              </w:rPr>
              <w:t xml:space="preserve">所在学院                                                </w:t>
            </w:r>
          </w:p>
          <w:p>
            <w:pPr>
              <w:keepNext w:val="0"/>
              <w:keepLines w:val="0"/>
              <w:widowControl/>
              <w:suppressLineNumbers w:val="0"/>
              <w:ind w:firstLine="560" w:firstLineChars="200"/>
              <w:jc w:val="left"/>
              <w:textAlignment w:val="top"/>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 xml:space="preserve">审核意见                                             </w:t>
            </w:r>
            <w:r>
              <w:rPr>
                <w:rFonts w:hint="eastAsia" w:ascii="宋体" w:hAnsi="宋体" w:eastAsia="宋体" w:cs="宋体"/>
                <w:i w:val="0"/>
                <w:color w:val="000000"/>
                <w:kern w:val="0"/>
                <w:sz w:val="22"/>
                <w:szCs w:val="22"/>
                <w:u w:val="none"/>
                <w:lang w:val="en-US" w:eastAsia="zh-CN" w:bidi="ar"/>
              </w:rPr>
              <w:t>负责人签字：</w:t>
            </w:r>
            <w:r>
              <w:rPr>
                <w:rFonts w:hint="eastAsia" w:ascii="宋体" w:hAnsi="宋体" w:eastAsia="宋体" w:cs="宋体"/>
                <w:i w:val="0"/>
                <w:color w:val="000000"/>
                <w:kern w:val="0"/>
                <w:sz w:val="28"/>
                <w:szCs w:val="28"/>
                <w:u w:val="none"/>
                <w:lang w:val="en-US" w:eastAsia="zh-CN" w:bidi="ar"/>
              </w:rPr>
              <w:t xml:space="preserve">   </w:t>
            </w:r>
          </w:p>
          <w:p>
            <w:pPr>
              <w:keepNext w:val="0"/>
              <w:keepLines w:val="0"/>
              <w:widowControl/>
              <w:suppressLineNumbers w:val="0"/>
              <w:ind w:firstLine="560" w:firstLineChars="200"/>
              <w:jc w:val="left"/>
              <w:textAlignment w:val="top"/>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8"/>
                <w:szCs w:val="28"/>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年     月     日</w:t>
            </w:r>
            <w:r>
              <w:rPr>
                <w:rFonts w:hint="eastAsia" w:ascii="宋体" w:hAnsi="宋体" w:eastAsia="宋体" w:cs="宋体"/>
                <w:i w:val="0"/>
                <w:color w:val="000000"/>
                <w:kern w:val="0"/>
                <w:sz w:val="28"/>
                <w:szCs w:val="28"/>
                <w:u w:val="none"/>
                <w:lang w:val="en-US" w:eastAsia="zh-CN" w:bidi="ar"/>
              </w:rPr>
              <w:t xml:space="preserve">               </w:t>
            </w:r>
          </w:p>
        </w:tc>
      </w:tr>
    </w:tbl>
    <w:p>
      <w:pPr>
        <w:rPr>
          <w:rFonts w:hint="eastAsia"/>
          <w:b/>
          <w:bCs/>
          <w:lang w:eastAsia="zh-CN"/>
        </w:rPr>
      </w:pPr>
    </w:p>
    <w:p>
      <w:pPr>
        <w:rPr>
          <w:rFonts w:hint="eastAsia" w:eastAsiaTheme="minorEastAsia"/>
          <w:b/>
          <w:bCs/>
          <w:lang w:eastAsia="zh-CN"/>
        </w:rPr>
      </w:pPr>
      <w:r>
        <w:rPr>
          <w:rFonts w:hint="eastAsia"/>
          <w:b/>
          <w:bCs/>
          <w:lang w:eastAsia="zh-CN"/>
        </w:rPr>
        <w:t>备注：本表中的青年教师指无高校工作经历的新入职教师和学校或学院认定需要提高教育教学水平的教师。</w:t>
      </w:r>
    </w:p>
    <w:sectPr>
      <w:headerReference r:id="rId3" w:type="default"/>
      <w:pgSz w:w="11906" w:h="16838"/>
      <w:pgMar w:top="850" w:right="567" w:bottom="850"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ascii="宋体" w:hAnsi="宋体" w:eastAsia="宋体" w:cs="宋体"/>
        <w:b/>
        <w:bCs/>
        <w:i w:val="0"/>
        <w:color w:val="000000"/>
        <w:kern w:val="0"/>
        <w:sz w:val="36"/>
        <w:szCs w:val="36"/>
        <w:u w:val="none"/>
        <w:lang w:val="en-US" w:eastAsia="zh-CN" w:bidi="ar"/>
      </w:rPr>
      <w:t>沈阳城市学院青年教师导师制登记表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8C5610"/>
    <w:rsid w:val="488F2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教师发展邮箱</cp:lastModifiedBy>
  <cp:lastPrinted>2019-04-01T02:54:34Z</cp:lastPrinted>
  <dcterms:modified xsi:type="dcterms:W3CDTF">2019-04-01T03:14:34Z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